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1E20A6E6" w:rsidR="00333A20" w:rsidRPr="00333A20" w:rsidRDefault="00333A20" w:rsidP="0048177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481770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DAFDE3E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№1)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  </w:t>
      </w:r>
      <w:r w:rsidRPr="00CE0E46">
        <w:t xml:space="preserve"> </w:t>
      </w:r>
      <w:r w:rsidR="003872CA" w:rsidRPr="00CE0E46">
        <w:t>«</w:t>
      </w:r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22FD428A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>город Когалым, в районе дома 8А по ул. Градостроителей</w:t>
      </w:r>
      <w:r w:rsidR="003814FC">
        <w:rPr>
          <w:u w:val="single"/>
        </w:rPr>
        <w:t>,</w:t>
      </w:r>
    </w:p>
    <w:p w14:paraId="3EF2FE05" w14:textId="13D86EA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1039A5" w:rsidRPr="001039A5">
        <w:rPr>
          <w:u w:val="single"/>
        </w:rPr>
        <w:t>3</w:t>
      </w:r>
      <w:r w:rsidR="003814FC" w:rsidRPr="001039A5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7EDB0B98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1039A5">
        <w:rPr>
          <w:u w:val="single"/>
        </w:rPr>
        <w:t>киоск</w:t>
      </w:r>
      <w:r w:rsidR="003814FC" w:rsidRPr="003814FC">
        <w:rPr>
          <w:u w:val="single"/>
        </w:rPr>
        <w:t xml:space="preserve">, площадью </w:t>
      </w:r>
      <w:r w:rsidR="001039A5">
        <w:rPr>
          <w:u w:val="single"/>
        </w:rPr>
        <w:t>3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1039A5">
        <w:rPr>
          <w:u w:val="single"/>
        </w:rPr>
        <w:t>оказания бытовых услуг</w:t>
      </w:r>
      <w:r w:rsidR="003814FC" w:rsidRPr="003814FC">
        <w:rPr>
          <w:u w:val="single"/>
        </w:rPr>
        <w:t>.</w:t>
      </w:r>
    </w:p>
    <w:p w14:paraId="48529F3F" w14:textId="5AE3C3A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bookmarkStart w:id="0" w:name="_GoBack"/>
      <w:bookmarkEnd w:id="0"/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2026</w:t>
      </w:r>
      <w:r w:rsidR="00E57638">
        <w:rPr>
          <w:u w:val="single"/>
        </w:rPr>
        <w:t xml:space="preserve"> года</w:t>
      </w:r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2.1.1. На беспрепятственный доступ на территорию Объекта с целью его 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1C77BA8" w14:textId="687A23F2" w:rsidR="003D276F" w:rsidRPr="00B222EF" w:rsidRDefault="0088479D" w:rsidP="00B222EF">
      <w:pPr>
        <w:widowControl w:val="0"/>
        <w:autoSpaceDE w:val="0"/>
        <w:autoSpaceDN w:val="0"/>
        <w:ind w:firstLine="709"/>
        <w:jc w:val="both"/>
      </w:pPr>
      <w:r>
        <w:t xml:space="preserve">2.4.4. </w:t>
      </w:r>
      <w:r w:rsidR="00A26DEC">
        <w:t>В течение одного месяца с даты заключения настоящего договора, заключить</w:t>
      </w:r>
      <w:r>
        <w:t xml:space="preserve">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03297CE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размере и сроки, установленные договором.</w:t>
      </w:r>
    </w:p>
    <w:p w14:paraId="03F6B134" w14:textId="4E0D1B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2.4.</w:t>
      </w:r>
      <w:r w:rsidR="0088479D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207D24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3EF4210C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59C0A960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365E36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10</w:t>
      </w:r>
      <w:r w:rsidRPr="00B222EF">
        <w:t>. Не допускать передачи права на размещение Объекта третьему лицу.</w:t>
      </w:r>
    </w:p>
    <w:p w14:paraId="4AAE995E" w14:textId="6A76F9FC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121F39C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755F0F71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37A4969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3.2. Сумма внесенного Хозяйствующим субъектом задатка за участие в аукционе (_______ руб.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получателя </w:t>
            </w:r>
            <w:r w:rsidRPr="00F7008B">
              <w:lastRenderedPageBreak/>
              <w:t>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1220C2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</w:t>
      </w:r>
      <w:r w:rsidRPr="00B222EF">
        <w:lastRenderedPageBreak/>
        <w:t>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lastRenderedPageBreak/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>Уполномоченный орган:   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0C2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5C802-8D17-4646-82A2-3D3072DC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7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17405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327</cp:revision>
  <cp:lastPrinted>2021-01-21T09:36:00Z</cp:lastPrinted>
  <dcterms:created xsi:type="dcterms:W3CDTF">2020-11-30T03:45:00Z</dcterms:created>
  <dcterms:modified xsi:type="dcterms:W3CDTF">2021-05-25T05:57:00Z</dcterms:modified>
</cp:coreProperties>
</file>